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2F44" w14:textId="77777777" w:rsidR="00EC2C4F" w:rsidRDefault="00B02F1B" w:rsidP="006C7021">
      <w:bookmarkStart w:id="0" w:name="_GoBack"/>
      <w:bookmarkEnd w:id="0"/>
      <w:r w:rsidRPr="009630F1">
        <w:rPr>
          <w:noProof/>
        </w:rPr>
        <w:drawing>
          <wp:inline distT="0" distB="0" distL="0" distR="0" wp14:anchorId="2D11B16A" wp14:editId="1AD00946">
            <wp:extent cx="2150506" cy="1383492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06" cy="13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7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08D22" wp14:editId="42332EDD">
                <wp:simplePos x="0" y="0"/>
                <wp:positionH relativeFrom="column">
                  <wp:posOffset>3137535</wp:posOffset>
                </wp:positionH>
                <wp:positionV relativeFrom="paragraph">
                  <wp:posOffset>2540</wp:posOffset>
                </wp:positionV>
                <wp:extent cx="3200400" cy="5765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08B36" w14:textId="77777777" w:rsidR="0040573A" w:rsidRPr="00B02F1B" w:rsidRDefault="0040573A">
                            <w:pPr>
                              <w:rPr>
                                <w:i/>
                                <w:color w:val="C0504D" w:themeColor="accent2"/>
                                <w:sz w:val="72"/>
                                <w:szCs w:val="72"/>
                              </w:rPr>
                            </w:pPr>
                            <w:r w:rsidRPr="00B02F1B">
                              <w:rPr>
                                <w:i/>
                                <w:color w:val="C0504D" w:themeColor="accent2"/>
                                <w:sz w:val="72"/>
                                <w:szCs w:val="72"/>
                              </w:rPr>
                              <w:t>News Release</w:t>
                            </w:r>
                          </w:p>
                          <w:p w14:paraId="60698223" w14:textId="77777777" w:rsidR="00B02F1B" w:rsidRDefault="00B02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05pt;margin-top:.2pt;width:252pt;height:4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" filled="f" stroked="f">
                <v:textbox>
                  <w:txbxContent>
                    <w:p w:rsidR="0040573A" w:rsidRPr="00B02F1B" w:rsidRDefault="0040573A">
                      <w:pPr>
                        <w:rPr>
                          <w:i/>
                          <w:color w:val="C0504D" w:themeColor="accent2"/>
                          <w:sz w:val="72"/>
                          <w:szCs w:val="72"/>
                        </w:rPr>
                      </w:pPr>
                      <w:r w:rsidRPr="00B02F1B">
                        <w:rPr>
                          <w:i/>
                          <w:color w:val="C0504D" w:themeColor="accent2"/>
                          <w:sz w:val="72"/>
                          <w:szCs w:val="72"/>
                        </w:rPr>
                        <w:t>News Release</w:t>
                      </w:r>
                    </w:p>
                    <w:p w:rsidR="00B02F1B" w:rsidRDefault="00B02F1B"/>
                  </w:txbxContent>
                </v:textbox>
                <w10:wrap type="square"/>
              </v:shape>
            </w:pict>
          </mc:Fallback>
        </mc:AlternateContent>
      </w:r>
      <w:r w:rsidR="009630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9A223" wp14:editId="60EDE7FD">
                <wp:simplePos x="0" y="0"/>
                <wp:positionH relativeFrom="column">
                  <wp:posOffset>3933190</wp:posOffset>
                </wp:positionH>
                <wp:positionV relativeFrom="paragraph">
                  <wp:posOffset>798830</wp:posOffset>
                </wp:positionV>
                <wp:extent cx="2438400" cy="952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8D7EF" w14:textId="77777777" w:rsidR="006C7021" w:rsidRPr="006C7021" w:rsidRDefault="006C702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70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For more information please contact:</w:t>
                            </w:r>
                          </w:p>
                          <w:p w14:paraId="4EE0C5BD" w14:textId="77777777" w:rsidR="006C7021" w:rsidRPr="006C7021" w:rsidRDefault="00224AB5" w:rsidP="00224AB5">
                            <w:pPr>
                              <w:spacing w:before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James C. Johnson</w:t>
                            </w:r>
                          </w:p>
                          <w:p w14:paraId="200EBC4D" w14:textId="77777777" w:rsidR="006C7021" w:rsidRPr="006C7021" w:rsidRDefault="00224A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716.640.0261</w:t>
                            </w:r>
                          </w:p>
                          <w:p w14:paraId="705AAB3D" w14:textId="77777777" w:rsidR="006C7021" w:rsidRPr="006C7021" w:rsidRDefault="00A64E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E53BB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jjohnson</w:t>
                              </w:r>
                              <w:r w:rsidR="006C7021" w:rsidRPr="006C702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@roberthjackson.org</w:t>
                              </w:r>
                            </w:hyperlink>
                            <w:r w:rsidR="006C7021" w:rsidRPr="006C70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9.7pt;margin-top:62.9pt;width:19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" fillcolor="white [3201]" strokeweight=".5pt">
                <v:textbox>
                  <w:txbxContent>
                    <w:p w:rsidR="006C7021" w:rsidRPr="006C7021" w:rsidRDefault="006C702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C7021">
                        <w:rPr>
                          <w:b/>
                          <w:sz w:val="22"/>
                          <w:szCs w:val="22"/>
                          <w:u w:val="single"/>
                        </w:rPr>
                        <w:t>For more information please contact:</w:t>
                      </w:r>
                    </w:p>
                    <w:p w:rsidR="006C7021" w:rsidRPr="006C7021" w:rsidRDefault="00224AB5" w:rsidP="00224AB5">
                      <w:pPr>
                        <w:spacing w:before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James C. Johnson</w:t>
                      </w:r>
                    </w:p>
                    <w:p w:rsidR="006C7021" w:rsidRPr="006C7021" w:rsidRDefault="00224A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716.640.0261</w:t>
                      </w:r>
                    </w:p>
                    <w:p w:rsidR="006C7021" w:rsidRPr="006C7021" w:rsidRDefault="009E0FA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="009E53BB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jjohnson</w:t>
                        </w:r>
                        <w:r w:rsidR="006C7021" w:rsidRPr="006C702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@roberthjackson.org</w:t>
                        </w:r>
                      </w:hyperlink>
                      <w:r w:rsidR="006C7021" w:rsidRPr="006C70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ED1B65" w14:textId="77777777" w:rsidR="009630F1" w:rsidRPr="00B02F1B" w:rsidRDefault="009630F1" w:rsidP="006C7021">
      <w:pPr>
        <w:rPr>
          <w:i/>
        </w:rPr>
      </w:pPr>
      <w:r w:rsidRPr="00B02F1B">
        <w:rPr>
          <w:i/>
        </w:rPr>
        <w:t>Robert H. Jackson at Nuremberg</w:t>
      </w:r>
    </w:p>
    <w:p w14:paraId="0240E768" w14:textId="77777777" w:rsidR="00EC2C4F" w:rsidRDefault="00EC2C4F" w:rsidP="006C7021"/>
    <w:p w14:paraId="0EFA420C" w14:textId="77777777" w:rsidR="00C30992" w:rsidRDefault="00C30992" w:rsidP="006C7021">
      <w:pPr>
        <w:tabs>
          <w:tab w:val="left" w:pos="6795"/>
        </w:tabs>
        <w:jc w:val="center"/>
      </w:pPr>
    </w:p>
    <w:p w14:paraId="31C481DB" w14:textId="77777777" w:rsidR="00DC7EE9" w:rsidRDefault="00DC7EE9" w:rsidP="00DC7EE9">
      <w:pPr>
        <w:rPr>
          <w:b/>
        </w:rPr>
      </w:pPr>
    </w:p>
    <w:p w14:paraId="5AB68194" w14:textId="77777777" w:rsidR="009E53BB" w:rsidRPr="00B4295D" w:rsidRDefault="00DC7EE9" w:rsidP="009E53BB">
      <w:pPr>
        <w:jc w:val="center"/>
        <w:rPr>
          <w:b/>
          <w:sz w:val="36"/>
          <w:szCs w:val="36"/>
        </w:rPr>
      </w:pPr>
      <w:r w:rsidRPr="00B4295D">
        <w:rPr>
          <w:b/>
          <w:sz w:val="36"/>
          <w:szCs w:val="36"/>
        </w:rPr>
        <w:t>10</w:t>
      </w:r>
      <w:r w:rsidRPr="00B4295D">
        <w:rPr>
          <w:b/>
          <w:sz w:val="36"/>
          <w:szCs w:val="36"/>
          <w:vertAlign w:val="superscript"/>
        </w:rPr>
        <w:t>th</w:t>
      </w:r>
      <w:r w:rsidRPr="00B4295D">
        <w:rPr>
          <w:b/>
          <w:sz w:val="36"/>
          <w:szCs w:val="36"/>
        </w:rPr>
        <w:t xml:space="preserve"> annual International Humanitarian</w:t>
      </w:r>
      <w:r w:rsidR="009E53BB" w:rsidRPr="00B4295D">
        <w:rPr>
          <w:b/>
          <w:sz w:val="36"/>
          <w:szCs w:val="36"/>
        </w:rPr>
        <w:t xml:space="preserve"> Law Dialogs:</w:t>
      </w:r>
    </w:p>
    <w:p w14:paraId="2695EE7F" w14:textId="77777777" w:rsidR="009E53BB" w:rsidRPr="00B4295D" w:rsidRDefault="009E53BB" w:rsidP="009E53BB">
      <w:pPr>
        <w:jc w:val="center"/>
        <w:rPr>
          <w:b/>
          <w:sz w:val="36"/>
          <w:szCs w:val="36"/>
        </w:rPr>
      </w:pPr>
      <w:r w:rsidRPr="00B4295D">
        <w:rPr>
          <w:b/>
          <w:i/>
          <w:iCs/>
          <w:sz w:val="36"/>
          <w:szCs w:val="36"/>
        </w:rPr>
        <w:t xml:space="preserve">The International Military Tribunal </w:t>
      </w:r>
      <w:proofErr w:type="gramStart"/>
      <w:r w:rsidRPr="00B4295D">
        <w:rPr>
          <w:b/>
          <w:i/>
          <w:iCs/>
          <w:sz w:val="36"/>
          <w:szCs w:val="36"/>
        </w:rPr>
        <w:t>At</w:t>
      </w:r>
      <w:proofErr w:type="gramEnd"/>
      <w:r w:rsidRPr="00B4295D">
        <w:rPr>
          <w:b/>
          <w:i/>
          <w:iCs/>
          <w:sz w:val="36"/>
          <w:szCs w:val="36"/>
        </w:rPr>
        <w:t xml:space="preserve"> Nuremberg</w:t>
      </w:r>
    </w:p>
    <w:p w14:paraId="60EB4EE8" w14:textId="77777777" w:rsidR="009E53BB" w:rsidRPr="00B4295D" w:rsidRDefault="009E53BB" w:rsidP="009E53BB">
      <w:pPr>
        <w:jc w:val="center"/>
        <w:rPr>
          <w:b/>
          <w:sz w:val="36"/>
          <w:szCs w:val="36"/>
        </w:rPr>
      </w:pPr>
      <w:r w:rsidRPr="00B4295D">
        <w:rPr>
          <w:b/>
          <w:i/>
          <w:iCs/>
          <w:sz w:val="36"/>
          <w:szCs w:val="36"/>
        </w:rPr>
        <w:t>“A Lasting Legacy for the Future”</w:t>
      </w:r>
    </w:p>
    <w:p w14:paraId="3E3F1324" w14:textId="77777777" w:rsidR="006C7021" w:rsidRDefault="006C7021" w:rsidP="006C7021">
      <w:pPr>
        <w:rPr>
          <w:b/>
        </w:rPr>
      </w:pPr>
    </w:p>
    <w:p w14:paraId="14CE2565" w14:textId="77777777" w:rsidR="00D9193C" w:rsidRPr="009E53BB" w:rsidRDefault="00D9193C" w:rsidP="009E53BB">
      <w:pPr>
        <w:pStyle w:val="ListParagraph"/>
        <w:numPr>
          <w:ilvl w:val="0"/>
          <w:numId w:val="1"/>
        </w:numPr>
        <w:rPr>
          <w:b/>
        </w:rPr>
      </w:pPr>
      <w:r w:rsidRPr="009E53BB">
        <w:rPr>
          <w:b/>
        </w:rPr>
        <w:t>10</w:t>
      </w:r>
      <w:r w:rsidRPr="009E53BB">
        <w:rPr>
          <w:b/>
          <w:vertAlign w:val="superscript"/>
        </w:rPr>
        <w:t>th</w:t>
      </w:r>
      <w:r w:rsidRPr="009E53BB">
        <w:rPr>
          <w:b/>
        </w:rPr>
        <w:t xml:space="preserve"> </w:t>
      </w:r>
      <w:r w:rsidR="00AE0160" w:rsidRPr="009E53BB">
        <w:rPr>
          <w:b/>
        </w:rPr>
        <w:t xml:space="preserve">International Humanitarian Law Dialogs </w:t>
      </w:r>
      <w:r w:rsidRPr="009E53BB">
        <w:rPr>
          <w:b/>
        </w:rPr>
        <w:t>to be held in Nurembe</w:t>
      </w:r>
      <w:r w:rsidR="00016E81" w:rsidRPr="009E53BB">
        <w:rPr>
          <w:b/>
        </w:rPr>
        <w:t>rg</w:t>
      </w:r>
      <w:r w:rsidR="00AE0160" w:rsidRPr="009E53BB">
        <w:rPr>
          <w:b/>
        </w:rPr>
        <w:t>,</w:t>
      </w:r>
      <w:r w:rsidR="00016E81" w:rsidRPr="009E53BB">
        <w:rPr>
          <w:b/>
        </w:rPr>
        <w:t xml:space="preserve"> Germany</w:t>
      </w:r>
    </w:p>
    <w:p w14:paraId="437D5AF3" w14:textId="77777777" w:rsidR="00016E81" w:rsidRPr="009E53BB" w:rsidRDefault="00196CF7" w:rsidP="009E53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224AB5" w:rsidRPr="009E53BB">
        <w:rPr>
          <w:b/>
        </w:rPr>
        <w:t>ommemorate</w:t>
      </w:r>
      <w:r>
        <w:rPr>
          <w:b/>
        </w:rPr>
        <w:t>s</w:t>
      </w:r>
      <w:r w:rsidR="00016E81" w:rsidRPr="009E53BB">
        <w:rPr>
          <w:b/>
        </w:rPr>
        <w:t xml:space="preserve"> the 70</w:t>
      </w:r>
      <w:r w:rsidR="00016E81" w:rsidRPr="009E53BB">
        <w:rPr>
          <w:b/>
          <w:vertAlign w:val="superscript"/>
        </w:rPr>
        <w:t>th</w:t>
      </w:r>
      <w:r w:rsidR="00C00568">
        <w:rPr>
          <w:b/>
        </w:rPr>
        <w:t xml:space="preserve"> Anniversary of the Judgment</w:t>
      </w:r>
      <w:r w:rsidR="00016E81" w:rsidRPr="009E53BB">
        <w:rPr>
          <w:b/>
        </w:rPr>
        <w:t xml:space="preserve"> of the I</w:t>
      </w:r>
      <w:r w:rsidR="00224AB5" w:rsidRPr="009E53BB">
        <w:rPr>
          <w:b/>
        </w:rPr>
        <w:t>nternational Military Tribunal at</w:t>
      </w:r>
      <w:r w:rsidR="00016E81" w:rsidRPr="009E53BB">
        <w:rPr>
          <w:b/>
        </w:rPr>
        <w:t xml:space="preserve"> Nuremberg</w:t>
      </w:r>
    </w:p>
    <w:p w14:paraId="3B16EC27" w14:textId="77777777" w:rsidR="00016E81" w:rsidRPr="009E53BB" w:rsidRDefault="00196CF7" w:rsidP="009E53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016E81" w:rsidRPr="009E53BB">
        <w:rPr>
          <w:b/>
        </w:rPr>
        <w:t>ttended by 10 current and former International Chief Prosecutors</w:t>
      </w:r>
    </w:p>
    <w:p w14:paraId="796E5FC4" w14:textId="5E388F06" w:rsidR="00016E81" w:rsidRPr="009E53BB" w:rsidRDefault="00224AB5" w:rsidP="009E53BB">
      <w:pPr>
        <w:pStyle w:val="ListParagraph"/>
        <w:numPr>
          <w:ilvl w:val="0"/>
          <w:numId w:val="1"/>
        </w:numPr>
        <w:rPr>
          <w:b/>
        </w:rPr>
      </w:pPr>
      <w:r w:rsidRPr="009E53BB">
        <w:rPr>
          <w:b/>
        </w:rPr>
        <w:t xml:space="preserve">The </w:t>
      </w:r>
      <w:r w:rsidR="00016E81" w:rsidRPr="009E53BB">
        <w:rPr>
          <w:b/>
        </w:rPr>
        <w:t>United States Attorney General</w:t>
      </w:r>
      <w:r w:rsidRPr="009E53BB">
        <w:rPr>
          <w:b/>
        </w:rPr>
        <w:t>,</w:t>
      </w:r>
      <w:r w:rsidR="00016E81" w:rsidRPr="009E53BB">
        <w:rPr>
          <w:b/>
        </w:rPr>
        <w:t xml:space="preserve"> Loretta </w:t>
      </w:r>
      <w:r w:rsidR="0076559E">
        <w:rPr>
          <w:b/>
        </w:rPr>
        <w:t xml:space="preserve">E. </w:t>
      </w:r>
      <w:r w:rsidR="00016E81" w:rsidRPr="009E53BB">
        <w:rPr>
          <w:b/>
        </w:rPr>
        <w:t>Lynch</w:t>
      </w:r>
      <w:r w:rsidRPr="009E53BB">
        <w:rPr>
          <w:b/>
        </w:rPr>
        <w:t>,</w:t>
      </w:r>
      <w:r w:rsidR="00016E81" w:rsidRPr="009E53BB">
        <w:rPr>
          <w:b/>
        </w:rPr>
        <w:t xml:space="preserve"> </w:t>
      </w:r>
      <w:r w:rsidR="003F2FDA">
        <w:rPr>
          <w:b/>
        </w:rPr>
        <w:t>to speak</w:t>
      </w:r>
    </w:p>
    <w:p w14:paraId="1A5CECF9" w14:textId="77777777" w:rsidR="00D9193C" w:rsidRDefault="00D9193C" w:rsidP="003744AB">
      <w:pPr>
        <w:rPr>
          <w:b/>
        </w:rPr>
      </w:pPr>
    </w:p>
    <w:p w14:paraId="79FBCF37" w14:textId="68B71AA6" w:rsidR="00C00568" w:rsidRPr="00196CF7" w:rsidRDefault="00944F9D" w:rsidP="00B4295D">
      <w:pPr>
        <w:ind w:firstLine="360"/>
      </w:pPr>
      <w:r w:rsidRPr="00196CF7">
        <w:t>T</w:t>
      </w:r>
      <w:r w:rsidR="00503103" w:rsidRPr="00196CF7">
        <w:t xml:space="preserve">he </w:t>
      </w:r>
      <w:r w:rsidR="00C00568" w:rsidRPr="00196CF7">
        <w:t>10</w:t>
      </w:r>
      <w:r w:rsidR="00503103" w:rsidRPr="00196CF7">
        <w:t xml:space="preserve">th annual International Humanitarian Law Dialogs </w:t>
      </w:r>
      <w:r w:rsidR="00D10152">
        <w:t>are</w:t>
      </w:r>
      <w:r w:rsidR="00C00568" w:rsidRPr="00196CF7">
        <w:t xml:space="preserve"> </w:t>
      </w:r>
      <w:r w:rsidR="00503103" w:rsidRPr="00196CF7">
        <w:t>scheduled for</w:t>
      </w:r>
      <w:r w:rsidRPr="00196CF7">
        <w:t xml:space="preserve"> Thursday</w:t>
      </w:r>
      <w:r w:rsidR="00B02F1B">
        <w:t>,</w:t>
      </w:r>
      <w:r w:rsidRPr="00196CF7">
        <w:t xml:space="preserve"> September 29</w:t>
      </w:r>
      <w:r w:rsidRPr="00196CF7">
        <w:rPr>
          <w:vertAlign w:val="superscript"/>
        </w:rPr>
        <w:t>th</w:t>
      </w:r>
      <w:r w:rsidR="00C00568" w:rsidRPr="00196CF7">
        <w:t xml:space="preserve"> and Friday</w:t>
      </w:r>
      <w:r w:rsidR="00B02F1B">
        <w:t>,</w:t>
      </w:r>
      <w:r w:rsidR="00C00568" w:rsidRPr="00196CF7">
        <w:t xml:space="preserve"> September 30</w:t>
      </w:r>
      <w:r w:rsidR="00C00568" w:rsidRPr="00196CF7">
        <w:rPr>
          <w:vertAlign w:val="superscript"/>
        </w:rPr>
        <w:t>th</w:t>
      </w:r>
      <w:r w:rsidR="008E0B7B">
        <w:rPr>
          <w:vertAlign w:val="superscript"/>
        </w:rPr>
        <w:t xml:space="preserve"> </w:t>
      </w:r>
      <w:r w:rsidR="008E0B7B">
        <w:t>in Nuremberg, Germany.</w:t>
      </w:r>
      <w:r w:rsidR="003F2FDA">
        <w:t xml:space="preserve"> </w:t>
      </w:r>
      <w:r w:rsidR="00503103" w:rsidRPr="00196CF7">
        <w:t xml:space="preserve"> </w:t>
      </w:r>
      <w:r w:rsidR="008E0B7B">
        <w:t>Previously</w:t>
      </w:r>
      <w:r w:rsidR="008E0B7B" w:rsidRPr="00196CF7">
        <w:t xml:space="preserve"> </w:t>
      </w:r>
      <w:r w:rsidR="00C00568" w:rsidRPr="00196CF7">
        <w:t>held at Chautauqua Institution in Western New York, this year</w:t>
      </w:r>
      <w:r w:rsidR="00D10152">
        <w:t xml:space="preserve"> </w:t>
      </w:r>
      <w:r w:rsidR="00176DA7">
        <w:t>the IHL Dialogs will move to Nuremberg t</w:t>
      </w:r>
      <w:r w:rsidR="008E0B7B">
        <w:t xml:space="preserve">o </w:t>
      </w:r>
      <w:r w:rsidR="00C00568" w:rsidRPr="00196CF7">
        <w:t>commemorate the 70</w:t>
      </w:r>
      <w:r w:rsidR="00C00568" w:rsidRPr="00196CF7">
        <w:rPr>
          <w:vertAlign w:val="superscript"/>
        </w:rPr>
        <w:t>th</w:t>
      </w:r>
      <w:r w:rsidR="00C00568" w:rsidRPr="00196CF7">
        <w:t xml:space="preserve"> Anniversary of the Judgment in the International Military Tribunal</w:t>
      </w:r>
      <w:r w:rsidR="003F2FDA">
        <w:t xml:space="preserve">.  </w:t>
      </w:r>
      <w:r w:rsidR="00C00568" w:rsidRPr="00196CF7">
        <w:t xml:space="preserve">The </w:t>
      </w:r>
      <w:r w:rsidR="002D257A">
        <w:t xml:space="preserve">IHL </w:t>
      </w:r>
      <w:r w:rsidR="00C00568" w:rsidRPr="00196CF7">
        <w:t>Dialogs will be held in Association with the City of Nuremberg,</w:t>
      </w:r>
      <w:r w:rsidR="009A4B5C">
        <w:t xml:space="preserve"> </w:t>
      </w:r>
      <w:r w:rsidR="00C00568" w:rsidRPr="00196CF7">
        <w:t>the Memoria</w:t>
      </w:r>
      <w:r w:rsidR="0076559E">
        <w:t>m Nuremberg Trials</w:t>
      </w:r>
      <w:r w:rsidR="00C00568" w:rsidRPr="00196CF7">
        <w:t>,</w:t>
      </w:r>
      <w:r w:rsidR="00AD6D8E" w:rsidRPr="00196CF7">
        <w:t xml:space="preserve"> </w:t>
      </w:r>
      <w:r w:rsidR="00C00568" w:rsidRPr="00196CF7">
        <w:t>and the Documentation Center Nazi Party</w:t>
      </w:r>
      <w:r w:rsidR="00AD6D8E" w:rsidRPr="00196CF7">
        <w:t xml:space="preserve"> </w:t>
      </w:r>
      <w:r w:rsidR="00B400FF">
        <w:t xml:space="preserve">Rally </w:t>
      </w:r>
      <w:r w:rsidR="00AD6D8E" w:rsidRPr="00196CF7">
        <w:t>Grounds.</w:t>
      </w:r>
    </w:p>
    <w:p w14:paraId="4C496B1D" w14:textId="77777777" w:rsidR="00503103" w:rsidRPr="00196CF7" w:rsidRDefault="00503103" w:rsidP="00503103"/>
    <w:p w14:paraId="379F145F" w14:textId="121CDD30" w:rsidR="00B4295D" w:rsidRDefault="00503103" w:rsidP="00176DA7">
      <w:pPr>
        <w:ind w:firstLine="360"/>
        <w:rPr>
          <w:color w:val="000000"/>
        </w:rPr>
      </w:pPr>
      <w:r w:rsidRPr="00196CF7">
        <w:rPr>
          <w:color w:val="000000"/>
        </w:rPr>
        <w:t xml:space="preserve">The </w:t>
      </w:r>
      <w:r w:rsidR="002D257A">
        <w:rPr>
          <w:color w:val="000000"/>
        </w:rPr>
        <w:t>IHL</w:t>
      </w:r>
      <w:r w:rsidRPr="00196CF7">
        <w:rPr>
          <w:color w:val="000000"/>
        </w:rPr>
        <w:t xml:space="preserve"> Dialogs are a</w:t>
      </w:r>
      <w:r w:rsidR="00176DA7">
        <w:rPr>
          <w:color w:val="000000"/>
        </w:rPr>
        <w:t>n</w:t>
      </w:r>
      <w:r w:rsidRPr="00196CF7">
        <w:rPr>
          <w:color w:val="000000"/>
        </w:rPr>
        <w:t xml:space="preserve"> historic gathering of the current and former prosecutors of </w:t>
      </w:r>
      <w:r w:rsidR="005436BF" w:rsidRPr="00196CF7">
        <w:rPr>
          <w:color w:val="000000"/>
        </w:rPr>
        <w:t xml:space="preserve">the </w:t>
      </w:r>
      <w:r w:rsidRPr="00196CF7">
        <w:rPr>
          <w:color w:val="000000"/>
        </w:rPr>
        <w:t xml:space="preserve">international war crimes tribunals, renowned academics and </w:t>
      </w:r>
      <w:r w:rsidR="002D257A">
        <w:rPr>
          <w:color w:val="000000"/>
        </w:rPr>
        <w:t xml:space="preserve">international </w:t>
      </w:r>
      <w:r w:rsidR="00AD6D8E" w:rsidRPr="00196CF7">
        <w:rPr>
          <w:color w:val="000000"/>
        </w:rPr>
        <w:t xml:space="preserve">law experts. </w:t>
      </w:r>
      <w:r w:rsidR="008E0B7B">
        <w:rPr>
          <w:color w:val="000000"/>
        </w:rPr>
        <w:t>Annually, t</w:t>
      </w:r>
      <w:r w:rsidR="008E0B7B" w:rsidRPr="00196CF7">
        <w:rPr>
          <w:color w:val="000000"/>
        </w:rPr>
        <w:t xml:space="preserve">his </w:t>
      </w:r>
      <w:r w:rsidR="00AD6D8E" w:rsidRPr="00196CF7">
        <w:rPr>
          <w:color w:val="000000"/>
        </w:rPr>
        <w:t>unique</w:t>
      </w:r>
      <w:r w:rsidRPr="00196CF7">
        <w:rPr>
          <w:color w:val="000000"/>
        </w:rPr>
        <w:t xml:space="preserve"> event all</w:t>
      </w:r>
      <w:r w:rsidR="005436BF" w:rsidRPr="00196CF7">
        <w:rPr>
          <w:color w:val="000000"/>
        </w:rPr>
        <w:t xml:space="preserve">ows participants </w:t>
      </w:r>
      <w:r w:rsidRPr="00196CF7">
        <w:rPr>
          <w:color w:val="000000"/>
        </w:rPr>
        <w:t>to engage in a meaningful dialogue about issues related to modern international criminal law.</w:t>
      </w:r>
    </w:p>
    <w:p w14:paraId="6CDD5C5F" w14:textId="77777777" w:rsidR="00B4295D" w:rsidRDefault="00B4295D" w:rsidP="00B4295D">
      <w:pPr>
        <w:ind w:firstLine="360"/>
        <w:rPr>
          <w:color w:val="000000"/>
        </w:rPr>
      </w:pPr>
    </w:p>
    <w:p w14:paraId="032D9CE1" w14:textId="4E84ADA8" w:rsidR="00503103" w:rsidRDefault="00A842AF" w:rsidP="00CB257D">
      <w:pPr>
        <w:ind w:firstLine="360"/>
        <w:rPr>
          <w:color w:val="000000"/>
        </w:rPr>
      </w:pPr>
      <w:r>
        <w:rPr>
          <w:color w:val="000000"/>
        </w:rPr>
        <w:t xml:space="preserve">To be opened by the Lord Mayor of Nuremberg, Dr. </w:t>
      </w:r>
      <w:r w:rsidR="00CB257D">
        <w:rPr>
          <w:color w:val="000000"/>
        </w:rPr>
        <w:t>Ulrich</w:t>
      </w:r>
      <w:r w:rsidR="005C5879">
        <w:rPr>
          <w:color w:val="000000"/>
        </w:rPr>
        <w:t xml:space="preserve"> </w:t>
      </w:r>
      <w:proofErr w:type="spellStart"/>
      <w:r w:rsidR="005C5879">
        <w:rPr>
          <w:color w:val="000000"/>
        </w:rPr>
        <w:t>Maly</w:t>
      </w:r>
      <w:proofErr w:type="spellEnd"/>
      <w:r w:rsidR="005C5879">
        <w:rPr>
          <w:color w:val="000000"/>
        </w:rPr>
        <w:t xml:space="preserve">, </w:t>
      </w:r>
      <w:r w:rsidR="00074D4F">
        <w:rPr>
          <w:color w:val="000000"/>
        </w:rPr>
        <w:t xml:space="preserve">and the Bavarian State Minister of the Interior, Construction and Transportation, Joachim Hermann, </w:t>
      </w:r>
      <w:r w:rsidR="005C5879">
        <w:rPr>
          <w:color w:val="000000"/>
        </w:rPr>
        <w:t>in the Historic Nuremberg Trials Courtroom 600</w:t>
      </w:r>
      <w:r w:rsidR="003F795C">
        <w:rPr>
          <w:color w:val="000000"/>
        </w:rPr>
        <w:t>,</w:t>
      </w:r>
      <w:r w:rsidR="00CB257D">
        <w:rPr>
          <w:color w:val="000000"/>
        </w:rPr>
        <w:t xml:space="preserve"> </w:t>
      </w:r>
      <w:r w:rsidR="00AD6D8E" w:rsidRPr="00196CF7">
        <w:rPr>
          <w:color w:val="000000"/>
        </w:rPr>
        <w:t xml:space="preserve">the </w:t>
      </w:r>
      <w:r w:rsidR="002D257A">
        <w:rPr>
          <w:color w:val="000000"/>
        </w:rPr>
        <w:t xml:space="preserve">IHL </w:t>
      </w:r>
      <w:r w:rsidR="00AD6D8E" w:rsidRPr="00196CF7">
        <w:rPr>
          <w:color w:val="000000"/>
        </w:rPr>
        <w:t xml:space="preserve">Dialogs will feature </w:t>
      </w:r>
      <w:r w:rsidR="00A75F69">
        <w:rPr>
          <w:color w:val="000000"/>
        </w:rPr>
        <w:t>k</w:t>
      </w:r>
      <w:r w:rsidR="00A75F69" w:rsidRPr="00196CF7">
        <w:rPr>
          <w:color w:val="000000"/>
        </w:rPr>
        <w:t xml:space="preserve">eynote </w:t>
      </w:r>
      <w:r w:rsidR="00AD6D8E" w:rsidRPr="00196CF7">
        <w:rPr>
          <w:color w:val="000000"/>
        </w:rPr>
        <w:t xml:space="preserve">addresses by </w:t>
      </w:r>
      <w:r w:rsidR="009A4B5C" w:rsidRPr="00196CF7">
        <w:rPr>
          <w:color w:val="000000"/>
        </w:rPr>
        <w:t xml:space="preserve">Loretta </w:t>
      </w:r>
      <w:r w:rsidR="00D7061F">
        <w:rPr>
          <w:color w:val="000000"/>
        </w:rPr>
        <w:t xml:space="preserve">E. </w:t>
      </w:r>
      <w:r w:rsidR="009A4B5C" w:rsidRPr="00196CF7">
        <w:rPr>
          <w:color w:val="000000"/>
        </w:rPr>
        <w:t>Lynch, Attorney General of the United States</w:t>
      </w:r>
      <w:r w:rsidR="00B02F1B">
        <w:rPr>
          <w:color w:val="000000"/>
        </w:rPr>
        <w:t>;</w:t>
      </w:r>
      <w:r w:rsidR="009A4B5C" w:rsidRPr="00196CF7">
        <w:rPr>
          <w:color w:val="000000"/>
        </w:rPr>
        <w:t xml:space="preserve"> </w:t>
      </w:r>
      <w:proofErr w:type="spellStart"/>
      <w:r w:rsidR="00AD6D8E" w:rsidRPr="00196CF7">
        <w:rPr>
          <w:color w:val="000000"/>
        </w:rPr>
        <w:t>Fat</w:t>
      </w:r>
      <w:r w:rsidR="003F795C">
        <w:rPr>
          <w:color w:val="000000"/>
        </w:rPr>
        <w:t>o</w:t>
      </w:r>
      <w:r w:rsidR="00AD6D8E" w:rsidRPr="00196CF7">
        <w:rPr>
          <w:color w:val="000000"/>
        </w:rPr>
        <w:t>u</w:t>
      </w:r>
      <w:proofErr w:type="spellEnd"/>
      <w:r w:rsidR="00AD6D8E" w:rsidRPr="00196CF7">
        <w:rPr>
          <w:color w:val="000000"/>
        </w:rPr>
        <w:t xml:space="preserve"> </w:t>
      </w:r>
      <w:proofErr w:type="spellStart"/>
      <w:r w:rsidR="00AD6D8E" w:rsidRPr="00196CF7">
        <w:rPr>
          <w:color w:val="000000"/>
        </w:rPr>
        <w:t>Bensouda</w:t>
      </w:r>
      <w:proofErr w:type="spellEnd"/>
      <w:r w:rsidR="00AD6D8E" w:rsidRPr="00196CF7">
        <w:rPr>
          <w:color w:val="000000"/>
        </w:rPr>
        <w:t xml:space="preserve">, Chief Prosecutor of the </w:t>
      </w:r>
      <w:r w:rsidR="00B02F1B">
        <w:rPr>
          <w:color w:val="000000"/>
        </w:rPr>
        <w:t>International Criminal Court;</w:t>
      </w:r>
      <w:r w:rsidR="00AD6D8E" w:rsidRPr="00196CF7">
        <w:rPr>
          <w:color w:val="000000"/>
        </w:rPr>
        <w:t xml:space="preserve"> and</w:t>
      </w:r>
      <w:r w:rsidR="00B02F1B">
        <w:rPr>
          <w:color w:val="000000"/>
        </w:rPr>
        <w:t>,</w:t>
      </w:r>
      <w:r w:rsidR="00AD6D8E" w:rsidRPr="00196CF7">
        <w:rPr>
          <w:color w:val="000000"/>
        </w:rPr>
        <w:t xml:space="preserve"> Joseph F. Kamara, Attorney General for the Republic of Sierra Leone and former Deputy Prosecutor for the Special Court for Sierra Leone.  </w:t>
      </w:r>
      <w:r w:rsidR="001F065C" w:rsidRPr="00196CF7">
        <w:rPr>
          <w:color w:val="000000"/>
        </w:rPr>
        <w:t xml:space="preserve">Additional highlights of the </w:t>
      </w:r>
      <w:r w:rsidR="008E0B7B">
        <w:rPr>
          <w:color w:val="000000"/>
        </w:rPr>
        <w:t>p</w:t>
      </w:r>
      <w:r w:rsidR="001F065C" w:rsidRPr="00196CF7">
        <w:rPr>
          <w:color w:val="000000"/>
        </w:rPr>
        <w:t xml:space="preserve">rogram </w:t>
      </w:r>
      <w:r w:rsidR="00B02F1B">
        <w:rPr>
          <w:color w:val="000000"/>
        </w:rPr>
        <w:t xml:space="preserve">will </w:t>
      </w:r>
      <w:r w:rsidR="001F065C" w:rsidRPr="00196CF7">
        <w:rPr>
          <w:color w:val="000000"/>
        </w:rPr>
        <w:t xml:space="preserve">include a </w:t>
      </w:r>
      <w:r w:rsidR="002D257A">
        <w:rPr>
          <w:color w:val="000000"/>
        </w:rPr>
        <w:t>Prosecutor Roundtable, with</w:t>
      </w:r>
      <w:r w:rsidR="001F065C" w:rsidRPr="00196CF7">
        <w:rPr>
          <w:color w:val="000000"/>
        </w:rPr>
        <w:t xml:space="preserve"> the current Chief Prosecutors of the International Criminal Tribunals and a panel discussion on German </w:t>
      </w:r>
      <w:r w:rsidR="005436BF" w:rsidRPr="00196CF7">
        <w:rPr>
          <w:color w:val="000000"/>
        </w:rPr>
        <w:t>Perspectives</w:t>
      </w:r>
      <w:r w:rsidR="001F065C" w:rsidRPr="00196CF7">
        <w:rPr>
          <w:color w:val="000000"/>
        </w:rPr>
        <w:t xml:space="preserve"> on </w:t>
      </w:r>
      <w:r w:rsidR="005436BF" w:rsidRPr="00196CF7">
        <w:rPr>
          <w:color w:val="000000"/>
        </w:rPr>
        <w:t>the Prosecution of Nazi Crimes.</w:t>
      </w:r>
    </w:p>
    <w:p w14:paraId="07E81AAA" w14:textId="77777777" w:rsidR="00B4295D" w:rsidRDefault="00B4295D" w:rsidP="00503103">
      <w:pPr>
        <w:rPr>
          <w:color w:val="000000"/>
        </w:rPr>
      </w:pPr>
    </w:p>
    <w:p w14:paraId="6E53A4B4" w14:textId="77777777" w:rsidR="00503103" w:rsidRPr="00196CF7" w:rsidRDefault="00503103" w:rsidP="00B4295D">
      <w:pPr>
        <w:ind w:firstLine="360"/>
      </w:pPr>
      <w:r w:rsidRPr="00196CF7">
        <w:lastRenderedPageBreak/>
        <w:t>Sponsori</w:t>
      </w:r>
      <w:r w:rsidR="00B02F1B">
        <w:t>ng organizations for the</w:t>
      </w:r>
      <w:r w:rsidRPr="00196CF7">
        <w:t xml:space="preserve"> </w:t>
      </w:r>
      <w:r w:rsidR="002D257A">
        <w:t xml:space="preserve">IHL </w:t>
      </w:r>
      <w:r w:rsidRPr="00196CF7">
        <w:t xml:space="preserve">Dialogs </w:t>
      </w:r>
      <w:r w:rsidR="005436BF" w:rsidRPr="00196CF7">
        <w:t>are</w:t>
      </w:r>
      <w:r w:rsidRPr="00196CF7">
        <w:rPr>
          <w:b/>
        </w:rPr>
        <w:t xml:space="preserve"> </w:t>
      </w:r>
      <w:r w:rsidR="000B3D36">
        <w:t>the American Bar Association; t</w:t>
      </w:r>
      <w:r w:rsidRPr="00196CF7">
        <w:t xml:space="preserve">he American Red Cross; </w:t>
      </w:r>
      <w:r w:rsidR="000B3D36">
        <w:t xml:space="preserve">the </w:t>
      </w:r>
      <w:r w:rsidRPr="00196CF7">
        <w:t>American Society of International Law; Case Western Reserve University School of L</w:t>
      </w:r>
      <w:r w:rsidR="005436BF" w:rsidRPr="00196CF7">
        <w:t>aw and the Frederick K. Cox</w:t>
      </w:r>
      <w:r w:rsidR="00AE075A" w:rsidRPr="00196CF7">
        <w:t xml:space="preserve"> International Law Center</w:t>
      </w:r>
      <w:r w:rsidR="005436BF" w:rsidRPr="00196CF7">
        <w:t xml:space="preserve">; Impunity Watch; </w:t>
      </w:r>
      <w:r w:rsidR="000B3D36">
        <w:t>t</w:t>
      </w:r>
      <w:r w:rsidR="002D257A">
        <w:t xml:space="preserve">he </w:t>
      </w:r>
      <w:r w:rsidRPr="00196CF7">
        <w:t xml:space="preserve">International Bar Association; </w:t>
      </w:r>
      <w:proofErr w:type="spellStart"/>
      <w:r w:rsidRPr="00196CF7">
        <w:t>intlawgrrls</w:t>
      </w:r>
      <w:proofErr w:type="spellEnd"/>
      <w:r w:rsidRPr="00196CF7">
        <w:t>; N</w:t>
      </w:r>
      <w:r w:rsidR="005436BF" w:rsidRPr="00196CF7">
        <w:t>ew York University</w:t>
      </w:r>
      <w:r w:rsidR="000B3D36">
        <w:t xml:space="preserve"> Center for Global Affairs; t</w:t>
      </w:r>
      <w:r w:rsidRPr="00196CF7">
        <w:t xml:space="preserve">he </w:t>
      </w:r>
      <w:proofErr w:type="spellStart"/>
      <w:r w:rsidRPr="00196CF7">
        <w:t>Planethood</w:t>
      </w:r>
      <w:proofErr w:type="spellEnd"/>
      <w:r w:rsidRPr="00196CF7">
        <w:t xml:space="preserve"> Foundation; </w:t>
      </w:r>
      <w:r w:rsidR="000B3D36">
        <w:t xml:space="preserve">the </w:t>
      </w:r>
      <w:r w:rsidRPr="00196CF7">
        <w:t>Public International Law</w:t>
      </w:r>
      <w:r w:rsidR="005436BF" w:rsidRPr="00196CF7">
        <w:t xml:space="preserve"> and Policy Group</w:t>
      </w:r>
      <w:r w:rsidRPr="00196CF7">
        <w:t>;</w:t>
      </w:r>
      <w:r w:rsidR="005436BF" w:rsidRPr="00196CF7">
        <w:t xml:space="preserve"> </w:t>
      </w:r>
      <w:r w:rsidR="000B3D36">
        <w:t>t</w:t>
      </w:r>
      <w:r w:rsidRPr="00196CF7">
        <w:t xml:space="preserve">he Robert H. Jackson Center; Syracuse University College of Law; </w:t>
      </w:r>
      <w:r w:rsidR="000B3D36">
        <w:t xml:space="preserve">the </w:t>
      </w:r>
      <w:r w:rsidRPr="00196CF7">
        <w:t>Whitney R. Harris World Law Institute at Washington University School of Law</w:t>
      </w:r>
      <w:r w:rsidR="00B02F1B">
        <w:t>;</w:t>
      </w:r>
      <w:r w:rsidR="00480059" w:rsidRPr="00196CF7">
        <w:t xml:space="preserve"> and</w:t>
      </w:r>
      <w:r w:rsidR="00B02F1B">
        <w:t>,</w:t>
      </w:r>
      <w:r w:rsidR="00480059" w:rsidRPr="00196CF7">
        <w:t xml:space="preserve"> in association with the United States Holocaust Memorial Museum</w:t>
      </w:r>
      <w:r w:rsidRPr="00196CF7">
        <w:t>.</w:t>
      </w:r>
    </w:p>
    <w:p w14:paraId="19E28006" w14:textId="77777777" w:rsidR="00504CD2" w:rsidRPr="00196CF7" w:rsidRDefault="00AD2C5A" w:rsidP="00AD2C5A">
      <w:pPr>
        <w:jc w:val="center"/>
      </w:pPr>
      <w:r w:rsidRPr="00196CF7">
        <w:t>##</w:t>
      </w:r>
    </w:p>
    <w:p w14:paraId="21562D70" w14:textId="77777777" w:rsidR="00AD2C5A" w:rsidRPr="00196CF7" w:rsidRDefault="00AD2C5A" w:rsidP="00AD2C5A">
      <w:pPr>
        <w:jc w:val="center"/>
      </w:pPr>
    </w:p>
    <w:p w14:paraId="3854ECEA" w14:textId="3FD8EB7B" w:rsidR="009E16D8" w:rsidRPr="003F2FDA" w:rsidRDefault="003F2FDA" w:rsidP="003F2FDA">
      <w:r>
        <w:rPr>
          <w:noProof/>
        </w:rPr>
        <w:drawing>
          <wp:inline distT="0" distB="0" distL="0" distR="0" wp14:anchorId="73C22FF3" wp14:editId="6007EFF4">
            <wp:extent cx="5943600" cy="366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th IHL Dialog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C5A" w:rsidRPr="00196CF7">
        <w:rPr>
          <w:rFonts w:eastAsiaTheme="minorHAnsi"/>
          <w:color w:val="000000"/>
        </w:rPr>
        <w:t xml:space="preserve">International Prosecutors pictured at the </w:t>
      </w:r>
      <w:r w:rsidR="006E1134">
        <w:rPr>
          <w:rFonts w:eastAsiaTheme="minorHAnsi"/>
          <w:color w:val="000000"/>
        </w:rPr>
        <w:t>9</w:t>
      </w:r>
      <w:r w:rsidR="00AD2C5A" w:rsidRPr="00196CF7">
        <w:rPr>
          <w:rFonts w:eastAsiaTheme="minorHAnsi"/>
          <w:color w:val="000000"/>
          <w:vertAlign w:val="superscript"/>
        </w:rPr>
        <w:t>th</w:t>
      </w:r>
      <w:r w:rsidR="00AD2C5A" w:rsidRPr="00196CF7">
        <w:rPr>
          <w:rFonts w:eastAsiaTheme="minorHAnsi"/>
          <w:color w:val="000000"/>
        </w:rPr>
        <w:t xml:space="preserve"> annual </w:t>
      </w:r>
      <w:r w:rsidR="00C95FDC">
        <w:rPr>
          <w:rFonts w:eastAsiaTheme="minorHAnsi"/>
          <w:color w:val="000000"/>
        </w:rPr>
        <w:t>IHL</w:t>
      </w:r>
      <w:r w:rsidR="00AD2C5A" w:rsidRPr="00196CF7">
        <w:rPr>
          <w:rFonts w:eastAsiaTheme="minorHAnsi"/>
          <w:color w:val="000000"/>
        </w:rPr>
        <w:t xml:space="preserve"> Dialogs (201</w:t>
      </w:r>
      <w:r w:rsidR="006E1134">
        <w:rPr>
          <w:rFonts w:eastAsiaTheme="minorHAnsi"/>
          <w:color w:val="000000"/>
        </w:rPr>
        <w:t>5</w:t>
      </w:r>
      <w:r w:rsidR="00AD2C5A" w:rsidRPr="00196CF7">
        <w:rPr>
          <w:rFonts w:eastAsiaTheme="minorHAnsi"/>
          <w:color w:val="000000"/>
        </w:rPr>
        <w:t>)</w:t>
      </w:r>
    </w:p>
    <w:sectPr w:rsidR="009E16D8" w:rsidRPr="003F2FDA" w:rsidSect="0035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7300" w14:textId="77777777" w:rsidR="00A64ECE" w:rsidRDefault="00A64ECE" w:rsidP="006C7021">
      <w:r>
        <w:separator/>
      </w:r>
    </w:p>
  </w:endnote>
  <w:endnote w:type="continuationSeparator" w:id="0">
    <w:p w14:paraId="7D8D30F6" w14:textId="77777777" w:rsidR="00A64ECE" w:rsidRDefault="00A64ECE" w:rsidP="006C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4CAC" w14:textId="77777777" w:rsidR="00A64ECE" w:rsidRDefault="00A64ECE" w:rsidP="006C7021">
      <w:r>
        <w:separator/>
      </w:r>
    </w:p>
  </w:footnote>
  <w:footnote w:type="continuationSeparator" w:id="0">
    <w:p w14:paraId="6FAB67D6" w14:textId="77777777" w:rsidR="00A64ECE" w:rsidRDefault="00A64ECE" w:rsidP="006C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448D"/>
    <w:multiLevelType w:val="hybridMultilevel"/>
    <w:tmpl w:val="3FBA23CE"/>
    <w:lvl w:ilvl="0" w:tplc="81368290">
      <w:start w:val="7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21"/>
    <w:rsid w:val="00016E81"/>
    <w:rsid w:val="00040665"/>
    <w:rsid w:val="00041FF7"/>
    <w:rsid w:val="00074D4F"/>
    <w:rsid w:val="000B3D36"/>
    <w:rsid w:val="000D26E4"/>
    <w:rsid w:val="000E3BC7"/>
    <w:rsid w:val="001539C8"/>
    <w:rsid w:val="00176DA7"/>
    <w:rsid w:val="00196CF7"/>
    <w:rsid w:val="001F065C"/>
    <w:rsid w:val="00210801"/>
    <w:rsid w:val="00212428"/>
    <w:rsid w:val="00224AB5"/>
    <w:rsid w:val="002333E5"/>
    <w:rsid w:val="002D257A"/>
    <w:rsid w:val="00320B75"/>
    <w:rsid w:val="00342254"/>
    <w:rsid w:val="00353753"/>
    <w:rsid w:val="003744AB"/>
    <w:rsid w:val="0038052D"/>
    <w:rsid w:val="0038548E"/>
    <w:rsid w:val="003F2FDA"/>
    <w:rsid w:val="003F795C"/>
    <w:rsid w:val="0040573A"/>
    <w:rsid w:val="004126A0"/>
    <w:rsid w:val="00466EAD"/>
    <w:rsid w:val="00477C39"/>
    <w:rsid w:val="00480059"/>
    <w:rsid w:val="004B22BF"/>
    <w:rsid w:val="004D4F3D"/>
    <w:rsid w:val="004E6C5A"/>
    <w:rsid w:val="00503103"/>
    <w:rsid w:val="00504CD2"/>
    <w:rsid w:val="005436BF"/>
    <w:rsid w:val="00583042"/>
    <w:rsid w:val="005A5E6E"/>
    <w:rsid w:val="005C5879"/>
    <w:rsid w:val="006C7021"/>
    <w:rsid w:val="006E1134"/>
    <w:rsid w:val="0075543B"/>
    <w:rsid w:val="0076559E"/>
    <w:rsid w:val="007A1E07"/>
    <w:rsid w:val="007D66E7"/>
    <w:rsid w:val="007F0FD5"/>
    <w:rsid w:val="00866E87"/>
    <w:rsid w:val="008B5F2F"/>
    <w:rsid w:val="008E0B7B"/>
    <w:rsid w:val="00944F9D"/>
    <w:rsid w:val="009630F1"/>
    <w:rsid w:val="009A4B5C"/>
    <w:rsid w:val="009B0AF8"/>
    <w:rsid w:val="009D0026"/>
    <w:rsid w:val="009E0FA0"/>
    <w:rsid w:val="009E16D8"/>
    <w:rsid w:val="009E53BB"/>
    <w:rsid w:val="00A642CC"/>
    <w:rsid w:val="00A64ECE"/>
    <w:rsid w:val="00A75F69"/>
    <w:rsid w:val="00A842AF"/>
    <w:rsid w:val="00AD2C5A"/>
    <w:rsid w:val="00AD6D8E"/>
    <w:rsid w:val="00AE0160"/>
    <w:rsid w:val="00AE075A"/>
    <w:rsid w:val="00B02F1B"/>
    <w:rsid w:val="00B066B8"/>
    <w:rsid w:val="00B400FF"/>
    <w:rsid w:val="00B4295D"/>
    <w:rsid w:val="00BA0D5C"/>
    <w:rsid w:val="00BE3079"/>
    <w:rsid w:val="00C00568"/>
    <w:rsid w:val="00C06EC9"/>
    <w:rsid w:val="00C17558"/>
    <w:rsid w:val="00C30992"/>
    <w:rsid w:val="00C659F5"/>
    <w:rsid w:val="00C95FDC"/>
    <w:rsid w:val="00CB257D"/>
    <w:rsid w:val="00CB5F63"/>
    <w:rsid w:val="00D03CC8"/>
    <w:rsid w:val="00D10152"/>
    <w:rsid w:val="00D47DD8"/>
    <w:rsid w:val="00D7061F"/>
    <w:rsid w:val="00D7568A"/>
    <w:rsid w:val="00D9193C"/>
    <w:rsid w:val="00DC7EE9"/>
    <w:rsid w:val="00E213E8"/>
    <w:rsid w:val="00E4650D"/>
    <w:rsid w:val="00E80FD3"/>
    <w:rsid w:val="00E96CED"/>
    <w:rsid w:val="00EA133E"/>
    <w:rsid w:val="00EC2C4F"/>
    <w:rsid w:val="00F50226"/>
    <w:rsid w:val="00F8262A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D9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E6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02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A5E6E"/>
    <w:rPr>
      <w:b/>
      <w:bCs/>
    </w:rPr>
  </w:style>
  <w:style w:type="paragraph" w:styleId="NoSpacing">
    <w:name w:val="No Spacing"/>
    <w:autoRedefine/>
    <w:uiPriority w:val="1"/>
    <w:qFormat/>
    <w:rsid w:val="005A5E6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2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0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7021"/>
    <w:pPr>
      <w:spacing w:before="100" w:beforeAutospacing="1" w:after="100" w:afterAutospacing="1"/>
    </w:pPr>
  </w:style>
  <w:style w:type="paragraph" w:customStyle="1" w:styleId="FreeForm">
    <w:name w:val="Free Form"/>
    <w:rsid w:val="004B22BF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autoRedefine/>
    <w:rsid w:val="004B22BF"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"/>
    <w:rsid w:val="0038052D"/>
    <w:pPr>
      <w:spacing w:after="135" w:line="360" w:lineRule="atLeast"/>
    </w:pPr>
    <w:rPr>
      <w:sz w:val="21"/>
      <w:szCs w:val="21"/>
    </w:rPr>
  </w:style>
  <w:style w:type="character" w:customStyle="1" w:styleId="s1">
    <w:name w:val="s1"/>
    <w:basedOn w:val="DefaultParagraphFont"/>
    <w:rsid w:val="0038052D"/>
  </w:style>
  <w:style w:type="character" w:customStyle="1" w:styleId="Heading1Char">
    <w:name w:val="Heading 1 Char"/>
    <w:basedOn w:val="DefaultParagraphFont"/>
    <w:link w:val="Heading1"/>
    <w:uiPriority w:val="9"/>
    <w:rsid w:val="00F50226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031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53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0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jones@roberthjackson.org" TargetMode="External"/><Relationship Id="rId12" Type="http://schemas.openxmlformats.org/officeDocument/2006/relationships/image" Target="media/image2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ejones@roberthjack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AD6A-FD4C-534F-8CE5-E2A8E23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Jones</dc:creator>
  <cp:lastModifiedBy>James Johnson</cp:lastModifiedBy>
  <cp:revision>2</cp:revision>
  <cp:lastPrinted>2015-08-06T15:57:00Z</cp:lastPrinted>
  <dcterms:created xsi:type="dcterms:W3CDTF">2016-09-21T23:11:00Z</dcterms:created>
  <dcterms:modified xsi:type="dcterms:W3CDTF">2016-09-21T23:11:00Z</dcterms:modified>
</cp:coreProperties>
</file>